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340"/>
        <w:gridCol w:w="7469"/>
      </w:tblGrid>
      <w:tr w:rsidR="00222A96" w14:paraId="2DF5DD1B" w14:textId="77777777">
        <w:trPr>
          <w:trHeight w:val="1696"/>
        </w:trPr>
        <w:tc>
          <w:tcPr>
            <w:tcW w:w="444" w:type="dxa"/>
          </w:tcPr>
          <w:p w14:paraId="1CDA0FB0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74989492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1C88A9BD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41E48583" w14:textId="77777777" w:rsidR="00222A96" w:rsidRDefault="00222A96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76E2C1DC" w14:textId="77777777" w:rsidR="00222A96" w:rsidRDefault="00000000">
            <w:pPr>
              <w:pStyle w:val="TableParagraph"/>
              <w:ind w:left="8" w:right="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Sales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2"/>
                <w:sz w:val="20"/>
              </w:rPr>
              <w:t xml:space="preserve"> Distribution</w:t>
            </w:r>
          </w:p>
        </w:tc>
        <w:tc>
          <w:tcPr>
            <w:tcW w:w="7469" w:type="dxa"/>
          </w:tcPr>
          <w:p w14:paraId="74341BDD" w14:textId="77777777" w:rsidR="00222A96" w:rsidRDefault="00222A96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0E1DF2BC" w14:textId="77777777" w:rsidR="00222A96" w:rsidRDefault="00000000">
            <w:pPr>
              <w:pStyle w:val="TableParagraph"/>
              <w:ind w:left="42"/>
              <w:rPr>
                <w:sz w:val="24"/>
              </w:rPr>
            </w:pPr>
            <w:r>
              <w:rPr>
                <w:b/>
                <w:i/>
                <w:sz w:val="24"/>
              </w:rPr>
              <w:t>Sales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Enablement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Integration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processes, tools, and data into one powerful enablement engine. Learn proven strategies for aligning sales teams with marketing, streamlining workflows, and empowering wholesalers to </w:t>
            </w:r>
            <w:proofErr w:type="gramStart"/>
            <w:r>
              <w:rPr>
                <w:sz w:val="24"/>
              </w:rPr>
              <w:t>finding</w:t>
            </w:r>
            <w:proofErr w:type="gramEnd"/>
            <w:r>
              <w:rPr>
                <w:sz w:val="24"/>
              </w:rPr>
              <w:t xml:space="preserve"> their next client.</w:t>
            </w:r>
          </w:p>
        </w:tc>
      </w:tr>
      <w:tr w:rsidR="00222A96" w14:paraId="72950086" w14:textId="77777777">
        <w:trPr>
          <w:trHeight w:val="1693"/>
        </w:trPr>
        <w:tc>
          <w:tcPr>
            <w:tcW w:w="444" w:type="dxa"/>
          </w:tcPr>
          <w:p w14:paraId="4C30213C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D77DF20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2AB7B0C8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6405C0B2" w14:textId="77777777" w:rsidR="00222A96" w:rsidRDefault="00222A96">
            <w:pPr>
              <w:pStyle w:val="TableParagraph"/>
              <w:spacing w:before="41"/>
              <w:rPr>
                <w:rFonts w:ascii="Times New Roman"/>
                <w:sz w:val="20"/>
              </w:rPr>
            </w:pPr>
          </w:p>
          <w:p w14:paraId="4BBE56E9" w14:textId="77777777" w:rsidR="00222A96" w:rsidRDefault="00000000">
            <w:pPr>
              <w:pStyle w:val="TableParagraph"/>
              <w:ind w:left="8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Marketing</w:t>
            </w:r>
          </w:p>
        </w:tc>
        <w:tc>
          <w:tcPr>
            <w:tcW w:w="7469" w:type="dxa"/>
          </w:tcPr>
          <w:p w14:paraId="60191836" w14:textId="77777777" w:rsidR="00222A96" w:rsidRDefault="00222A96">
            <w:pPr>
              <w:pStyle w:val="TableParagraph"/>
              <w:spacing w:before="16"/>
              <w:rPr>
                <w:rFonts w:ascii="Times New Roman"/>
                <w:sz w:val="24"/>
              </w:rPr>
            </w:pPr>
          </w:p>
          <w:p w14:paraId="3DC2BB37" w14:textId="77777777" w:rsidR="00222A96" w:rsidRDefault="00000000">
            <w:pPr>
              <w:pStyle w:val="TableParagraph"/>
              <w:ind w:left="42" w:right="15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Content Creation and Curation w/ AI </w:t>
            </w:r>
            <w:r>
              <w:rPr>
                <w:sz w:val="24"/>
              </w:rPr>
              <w:t>- From drafting fresh ideas to curating high-quality industry insights, AI is transforming how marketers deliver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content.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cutting-edge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workflows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help you create, repurpose, and personalize </w:t>
            </w:r>
            <w:proofErr w:type="gramStart"/>
            <w:r>
              <w:rPr>
                <w:sz w:val="24"/>
              </w:rPr>
              <w:t>content at</w:t>
            </w:r>
            <w:proofErr w:type="gramEnd"/>
            <w:r>
              <w:rPr>
                <w:sz w:val="24"/>
              </w:rPr>
              <w:t xml:space="preserve"> scale.</w:t>
            </w:r>
          </w:p>
        </w:tc>
      </w:tr>
      <w:tr w:rsidR="00222A96" w14:paraId="37EC52E8" w14:textId="77777777">
        <w:trPr>
          <w:trHeight w:val="1631"/>
        </w:trPr>
        <w:tc>
          <w:tcPr>
            <w:tcW w:w="444" w:type="dxa"/>
          </w:tcPr>
          <w:p w14:paraId="594202D3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54733317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627BDC69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44C386EE" w14:textId="77777777" w:rsidR="00222A96" w:rsidRDefault="00222A96">
            <w:pPr>
              <w:pStyle w:val="TableParagraph"/>
              <w:spacing w:before="10"/>
              <w:rPr>
                <w:rFonts w:ascii="Times New Roman"/>
                <w:sz w:val="20"/>
              </w:rPr>
            </w:pPr>
          </w:p>
          <w:p w14:paraId="1C1C29B0" w14:textId="77777777" w:rsidR="00222A96" w:rsidRDefault="00000000">
            <w:pPr>
              <w:pStyle w:val="TableParagraph"/>
              <w:ind w:left="8" w:right="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Data,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Tech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20"/>
              </w:rPr>
              <w:t>AI</w:t>
            </w:r>
          </w:p>
        </w:tc>
        <w:tc>
          <w:tcPr>
            <w:tcW w:w="7469" w:type="dxa"/>
          </w:tcPr>
          <w:p w14:paraId="7F77F483" w14:textId="77777777" w:rsidR="00222A96" w:rsidRDefault="00000000">
            <w:pPr>
              <w:pStyle w:val="TableParagraph"/>
              <w:spacing w:before="229"/>
              <w:ind w:left="42"/>
              <w:rPr>
                <w:sz w:val="24"/>
              </w:rPr>
            </w:pPr>
            <w:r>
              <w:rPr>
                <w:rFonts w:ascii="Arial" w:hAnsi="Arial"/>
                <w:b/>
                <w:i/>
                <w:sz w:val="20"/>
              </w:rPr>
              <w:t>D</w:t>
            </w:r>
            <w:r>
              <w:rPr>
                <w:b/>
                <w:i/>
                <w:sz w:val="24"/>
              </w:rPr>
              <w:t xml:space="preserve">ashboards Best Practices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 xml:space="preserve">A great dashboard isn’t just </w:t>
            </w:r>
            <w:proofErr w:type="gramStart"/>
            <w:r>
              <w:rPr>
                <w:sz w:val="24"/>
              </w:rPr>
              <w:t>pretty—</w:t>
            </w:r>
            <w:proofErr w:type="gramEnd"/>
            <w:r>
              <w:rPr>
                <w:sz w:val="24"/>
              </w:rPr>
              <w:t>it’s powerful.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firms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designing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dashboards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actually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drive</w:t>
            </w:r>
            <w:proofErr w:type="gramEnd"/>
            <w:r>
              <w:rPr>
                <w:sz w:val="24"/>
              </w:rPr>
              <w:t xml:space="preserve"> decisions, reduce noise, and bring clarity to complex data. Gain tips on visualization, interactivity, and storytelling.</w:t>
            </w:r>
          </w:p>
        </w:tc>
      </w:tr>
      <w:tr w:rsidR="00222A96" w14:paraId="6285C6C3" w14:textId="77777777">
        <w:trPr>
          <w:trHeight w:val="1696"/>
        </w:trPr>
        <w:tc>
          <w:tcPr>
            <w:tcW w:w="444" w:type="dxa"/>
          </w:tcPr>
          <w:p w14:paraId="003557F1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97B5ADF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2C59D7D5" w14:textId="77777777" w:rsidR="00222A96" w:rsidRDefault="00222A96">
            <w:pPr>
              <w:pStyle w:val="TableParagraph"/>
              <w:rPr>
                <w:rFonts w:ascii="Times New Roman"/>
                <w:sz w:val="20"/>
              </w:rPr>
            </w:pPr>
          </w:p>
          <w:p w14:paraId="0DB9DEC7" w14:textId="77777777" w:rsidR="00222A96" w:rsidRDefault="00222A96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14:paraId="2EA44086" w14:textId="77777777" w:rsidR="00222A96" w:rsidRDefault="00000000">
            <w:pPr>
              <w:pStyle w:val="TableParagraph"/>
              <w:ind w:left="8" w:right="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Solutions</w:t>
            </w:r>
            <w:r>
              <w:rPr>
                <w:rFonts w:ascii="Arial"/>
                <w:b/>
                <w:i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Workshop</w:t>
            </w:r>
          </w:p>
        </w:tc>
        <w:tc>
          <w:tcPr>
            <w:tcW w:w="7469" w:type="dxa"/>
          </w:tcPr>
          <w:p w14:paraId="6E4C326A" w14:textId="77777777" w:rsidR="00222A96" w:rsidRDefault="00222A96">
            <w:pPr>
              <w:pStyle w:val="TableParagraph"/>
              <w:spacing w:before="18"/>
              <w:rPr>
                <w:rFonts w:ascii="Times New Roman"/>
                <w:sz w:val="24"/>
              </w:rPr>
            </w:pPr>
          </w:p>
          <w:p w14:paraId="7C36EF43" w14:textId="77777777" w:rsidR="00222A96" w:rsidRDefault="00000000">
            <w:pPr>
              <w:pStyle w:val="TableParagraph"/>
              <w:ind w:left="42" w:right="229" w:firstLine="54"/>
              <w:rPr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Xalt</w:t>
            </w:r>
            <w:proofErr w:type="spellEnd"/>
            <w:r>
              <w:rPr>
                <w:b/>
                <w:i/>
                <w:sz w:val="24"/>
              </w:rPr>
              <w:t xml:space="preserve">) </w:t>
            </w:r>
            <w:r>
              <w:rPr>
                <w:i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 xml:space="preserve">Accelerating Go-to-Market Success </w:t>
            </w:r>
            <w:r>
              <w:rPr>
                <w:sz w:val="24"/>
              </w:rPr>
              <w:t>– Demonstrate how asset management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teams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execute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purposeful,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systematic,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and scalable go-to-market (GTM) strategies through integrated, innovative data-driven insights and </w:t>
            </w:r>
            <w:proofErr w:type="spellStart"/>
            <w:r>
              <w:rPr>
                <w:sz w:val="24"/>
              </w:rPr>
              <w:t>customisable</w:t>
            </w:r>
            <w:proofErr w:type="spellEnd"/>
            <w:r>
              <w:rPr>
                <w:sz w:val="24"/>
              </w:rPr>
              <w:t xml:space="preserve"> content.</w:t>
            </w:r>
          </w:p>
        </w:tc>
      </w:tr>
    </w:tbl>
    <w:p w14:paraId="4127168F" w14:textId="77777777" w:rsidR="00222A96" w:rsidRDefault="00222A96">
      <w:pPr>
        <w:pStyle w:val="BodyText"/>
        <w:rPr>
          <w:rFonts w:ascii="Times New Roman"/>
          <w:b w:val="0"/>
        </w:rPr>
      </w:pPr>
    </w:p>
    <w:p w14:paraId="13993F1F" w14:textId="77777777" w:rsidR="00222A96" w:rsidRDefault="00222A96">
      <w:pPr>
        <w:pStyle w:val="BodyText"/>
        <w:spacing w:before="1"/>
        <w:rPr>
          <w:rFonts w:ascii="Times New Roman"/>
          <w:b w:val="0"/>
        </w:rPr>
      </w:pPr>
    </w:p>
    <w:p w14:paraId="79175390" w14:textId="77777777" w:rsidR="00222A96" w:rsidRDefault="00000000">
      <w:pPr>
        <w:pStyle w:val="BodyText"/>
        <w:ind w:left="570"/>
      </w:pPr>
      <w:r>
        <w:rPr>
          <w:color w:val="2A2A2A"/>
        </w:rPr>
        <w:t>2:15PM:</w:t>
      </w:r>
      <w:r>
        <w:rPr>
          <w:color w:val="2A2A2A"/>
          <w:spacing w:val="66"/>
          <w:w w:val="150"/>
        </w:rPr>
        <w:t xml:space="preserve"> </w:t>
      </w:r>
      <w:r>
        <w:rPr>
          <w:color w:val="2A2A2A"/>
        </w:rPr>
        <w:t>Tuesday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Afternoon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Breakout</w:t>
      </w:r>
      <w:r>
        <w:rPr>
          <w:color w:val="2A2A2A"/>
          <w:spacing w:val="-2"/>
        </w:rPr>
        <w:t xml:space="preserve"> Sessions: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340"/>
        <w:gridCol w:w="7469"/>
      </w:tblGrid>
      <w:tr w:rsidR="00222A96" w14:paraId="55403475" w14:textId="77777777">
        <w:trPr>
          <w:trHeight w:val="1631"/>
        </w:trPr>
        <w:tc>
          <w:tcPr>
            <w:tcW w:w="444" w:type="dxa"/>
          </w:tcPr>
          <w:p w14:paraId="0EEDAA36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4EA78680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BDFAEC6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F40A657" w14:textId="77777777" w:rsidR="00222A96" w:rsidRDefault="00222A96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14:paraId="0E3A2B3B" w14:textId="77777777" w:rsidR="00222A96" w:rsidRDefault="00000000">
            <w:pPr>
              <w:pStyle w:val="TableParagraph"/>
              <w:ind w:left="8" w:right="5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Sales</w:t>
            </w:r>
            <w:r>
              <w:rPr>
                <w:rFonts w:asci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Distribution</w:t>
            </w:r>
          </w:p>
        </w:tc>
        <w:tc>
          <w:tcPr>
            <w:tcW w:w="7469" w:type="dxa"/>
          </w:tcPr>
          <w:p w14:paraId="68991ED1" w14:textId="77777777" w:rsidR="00222A96" w:rsidRDefault="00000000">
            <w:pPr>
              <w:pStyle w:val="TableParagraph"/>
              <w:spacing w:before="229"/>
              <w:ind w:left="42" w:right="153"/>
              <w:rPr>
                <w:sz w:val="24"/>
              </w:rPr>
            </w:pPr>
            <w:r>
              <w:rPr>
                <w:rFonts w:ascii="Arial" w:hAnsi="Arial"/>
                <w:b/>
                <w:i/>
                <w:sz w:val="20"/>
              </w:rPr>
              <w:t>Institutional</w:t>
            </w:r>
            <w:r>
              <w:rPr>
                <w:rFonts w:ascii="Arial" w:hAnsi="Arial"/>
                <w:b/>
                <w:i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Distribution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Challenges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-</w:t>
            </w:r>
            <w:r>
              <w:rPr>
                <w:rFonts w:ascii="Arial" w:hAnsi="Arial"/>
                <w:i/>
                <w:spacing w:val="-5"/>
                <w:sz w:val="20"/>
              </w:rPr>
              <w:t xml:space="preserve"> </w:t>
            </w:r>
            <w:r>
              <w:rPr>
                <w:sz w:val="24"/>
              </w:rPr>
              <w:t>Institutional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game. From compliance hurdles to multi-stakeholder decision-making, explore real-world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challenges—and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practical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solutions—for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successfully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navigating this high-value sales channel.</w:t>
            </w:r>
          </w:p>
        </w:tc>
      </w:tr>
      <w:tr w:rsidR="00222A96" w14:paraId="01C156FB" w14:textId="77777777">
        <w:trPr>
          <w:trHeight w:val="1693"/>
        </w:trPr>
        <w:tc>
          <w:tcPr>
            <w:tcW w:w="444" w:type="dxa"/>
          </w:tcPr>
          <w:p w14:paraId="1B294200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8D5B725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9DFC24F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82E2F8E" w14:textId="77777777" w:rsidR="00222A96" w:rsidRDefault="00222A9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1EE35924" w14:textId="77777777" w:rsidR="00222A96" w:rsidRDefault="00000000">
            <w:pPr>
              <w:pStyle w:val="TableParagraph"/>
              <w:ind w:left="8" w:right="6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Marketing</w:t>
            </w:r>
          </w:p>
        </w:tc>
        <w:tc>
          <w:tcPr>
            <w:tcW w:w="7469" w:type="dxa"/>
          </w:tcPr>
          <w:p w14:paraId="12DF8BFA" w14:textId="77777777" w:rsidR="00222A96" w:rsidRDefault="00222A96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2509BDC1" w14:textId="77777777" w:rsidR="00222A96" w:rsidRDefault="00000000">
            <w:pPr>
              <w:pStyle w:val="TableParagraph"/>
              <w:ind w:left="42" w:right="153"/>
              <w:rPr>
                <w:sz w:val="24"/>
              </w:rPr>
            </w:pPr>
            <w:r>
              <w:rPr>
                <w:b/>
                <w:i/>
                <w:sz w:val="24"/>
              </w:rPr>
              <w:t>Products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&amp;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Relationships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launches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aren’t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features— they’re about trust. Discover techniques for positioning products effectively while building deep, long-term client relationships that drive repeat business.</w:t>
            </w:r>
          </w:p>
        </w:tc>
      </w:tr>
      <w:tr w:rsidR="00222A96" w14:paraId="3BA668DA" w14:textId="77777777">
        <w:trPr>
          <w:trHeight w:val="1696"/>
        </w:trPr>
        <w:tc>
          <w:tcPr>
            <w:tcW w:w="444" w:type="dxa"/>
          </w:tcPr>
          <w:p w14:paraId="713281B2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39A67171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5ADC7C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5C9521E" w14:textId="77777777" w:rsidR="00222A96" w:rsidRDefault="00222A9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27603745" w14:textId="77777777" w:rsidR="00222A96" w:rsidRDefault="00000000">
            <w:pPr>
              <w:pStyle w:val="TableParagraph"/>
              <w:ind w:left="8" w:right="2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Data,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Tech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20"/>
              </w:rPr>
              <w:t>AI</w:t>
            </w:r>
          </w:p>
        </w:tc>
        <w:tc>
          <w:tcPr>
            <w:tcW w:w="7469" w:type="dxa"/>
          </w:tcPr>
          <w:p w14:paraId="31351AE6" w14:textId="77777777" w:rsidR="00222A96" w:rsidRDefault="00222A96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5D55B24F" w14:textId="77777777" w:rsidR="00222A96" w:rsidRDefault="00000000">
            <w:pPr>
              <w:pStyle w:val="TableParagraph"/>
              <w:ind w:left="42" w:right="153"/>
              <w:rPr>
                <w:sz w:val="24"/>
              </w:rPr>
            </w:pPr>
            <w:r>
              <w:rPr>
                <w:b/>
                <w:i/>
                <w:sz w:val="24"/>
              </w:rPr>
              <w:t>Client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Segmentation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Strategies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One-size-fits-all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dead.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Learn how to segment clients intelligently—using behavioral, demographic, and predictive data—to deliver targeted experiences that resonate and </w:t>
            </w:r>
            <w:r>
              <w:rPr>
                <w:spacing w:val="-2"/>
                <w:sz w:val="24"/>
              </w:rPr>
              <w:t>convert.</w:t>
            </w:r>
          </w:p>
        </w:tc>
      </w:tr>
      <w:tr w:rsidR="00222A96" w14:paraId="7B57AD25" w14:textId="77777777">
        <w:trPr>
          <w:trHeight w:val="1693"/>
        </w:trPr>
        <w:tc>
          <w:tcPr>
            <w:tcW w:w="444" w:type="dxa"/>
          </w:tcPr>
          <w:p w14:paraId="7A11391A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1C88659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D6A707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D26ED8" w14:textId="77777777" w:rsidR="00222A96" w:rsidRDefault="00222A9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58F320E3" w14:textId="77777777" w:rsidR="00222A96" w:rsidRDefault="00000000">
            <w:pPr>
              <w:pStyle w:val="TableParagraph"/>
              <w:ind w:left="8" w:right="6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Solutions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Workshop</w:t>
            </w:r>
          </w:p>
        </w:tc>
        <w:tc>
          <w:tcPr>
            <w:tcW w:w="7469" w:type="dxa"/>
          </w:tcPr>
          <w:p w14:paraId="02417983" w14:textId="77777777" w:rsidR="00222A96" w:rsidRDefault="00222A96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24DF5049" w14:textId="77777777" w:rsidR="00222A96" w:rsidRDefault="00000000">
            <w:pPr>
              <w:pStyle w:val="TableParagraph"/>
              <w:ind w:left="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proofErr w:type="spellStart"/>
            <w:r>
              <w:rPr>
                <w:b/>
                <w:i/>
                <w:sz w:val="24"/>
              </w:rPr>
              <w:t>Kyloe</w:t>
            </w:r>
            <w:proofErr w:type="spellEnd"/>
            <w:r>
              <w:rPr>
                <w:b/>
                <w:i/>
                <w:sz w:val="24"/>
              </w:rPr>
              <w:t>)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–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Break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Out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of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Cell: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How Much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Excel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Much?</w:t>
            </w:r>
          </w:p>
          <w:p w14:paraId="2617D51E" w14:textId="77777777" w:rsidR="00222A96" w:rsidRDefault="00000000">
            <w:pPr>
              <w:pStyle w:val="TableParagraph"/>
              <w:ind w:left="42" w:right="153"/>
              <w:rPr>
                <w:sz w:val="24"/>
              </w:rPr>
            </w:pPr>
            <w:r>
              <w:rPr>
                <w:sz w:val="24"/>
              </w:rPr>
              <w:t>Excel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powerful,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but 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limits.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session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explores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 to move beyond spreadsheets to specialized tools that can streamline operations and eliminate inefficiencies.</w:t>
            </w:r>
          </w:p>
        </w:tc>
      </w:tr>
    </w:tbl>
    <w:p w14:paraId="6D9A6F0E" w14:textId="77777777" w:rsidR="00222A96" w:rsidRDefault="00222A96">
      <w:pPr>
        <w:rPr>
          <w:sz w:val="24"/>
        </w:rPr>
        <w:sectPr w:rsidR="00222A96">
          <w:headerReference w:type="default" r:id="rId6"/>
          <w:type w:val="continuous"/>
          <w:pgSz w:w="12240" w:h="15840"/>
          <w:pgMar w:top="840" w:right="420" w:bottom="280" w:left="1340" w:header="636" w:footer="0" w:gutter="0"/>
          <w:pgNumType w:start="1"/>
          <w:cols w:space="720"/>
        </w:sect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069"/>
        <w:gridCol w:w="7740"/>
      </w:tblGrid>
      <w:tr w:rsidR="00222A96" w14:paraId="685D784C" w14:textId="77777777">
        <w:trPr>
          <w:trHeight w:val="1696"/>
        </w:trPr>
        <w:tc>
          <w:tcPr>
            <w:tcW w:w="444" w:type="dxa"/>
          </w:tcPr>
          <w:p w14:paraId="58A36DC9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10B7A20C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FD05AA8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32D6FE" w14:textId="77777777" w:rsidR="00222A96" w:rsidRDefault="00222A96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646EA0C5" w14:textId="77777777" w:rsidR="00222A96" w:rsidRDefault="00000000">
            <w:pPr>
              <w:pStyle w:val="TableParagraph"/>
              <w:ind w:left="5" w:right="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Sales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Distribution</w:t>
            </w:r>
          </w:p>
        </w:tc>
        <w:tc>
          <w:tcPr>
            <w:tcW w:w="7740" w:type="dxa"/>
          </w:tcPr>
          <w:p w14:paraId="031A7EE3" w14:textId="77777777" w:rsidR="00222A96" w:rsidRDefault="00222A96">
            <w:pPr>
              <w:pStyle w:val="TableParagraph"/>
              <w:spacing w:before="18"/>
              <w:rPr>
                <w:rFonts w:ascii="Arial"/>
                <w:b/>
                <w:sz w:val="24"/>
              </w:rPr>
            </w:pPr>
          </w:p>
          <w:p w14:paraId="2A826B5C" w14:textId="77777777" w:rsidR="00222A96" w:rsidRDefault="00000000">
            <w:pPr>
              <w:pStyle w:val="TableParagraph"/>
              <w:ind w:left="45" w:right="5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Mobile CRM – Success Stories </w:t>
            </w:r>
            <w:r>
              <w:rPr>
                <w:i/>
                <w:sz w:val="24"/>
              </w:rPr>
              <w:t xml:space="preserve">- </w:t>
            </w:r>
            <w:r>
              <w:rPr>
                <w:sz w:val="24"/>
              </w:rPr>
              <w:t xml:space="preserve">See how top firms are using mobile CRM solutions to drive productivity on the go. Learn from </w:t>
            </w:r>
            <w:proofErr w:type="gramStart"/>
            <w:r>
              <w:rPr>
                <w:sz w:val="24"/>
              </w:rPr>
              <w:t>real-world</w:t>
            </w:r>
            <w:proofErr w:type="gramEnd"/>
            <w:r>
              <w:rPr>
                <w:sz w:val="24"/>
              </w:rPr>
              <w:t xml:space="preserve"> examples of 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teams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faster,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collaborate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better,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client </w:t>
            </w:r>
            <w:r>
              <w:rPr>
                <w:spacing w:val="-2"/>
                <w:sz w:val="24"/>
              </w:rPr>
              <w:t>touchpoint.</w:t>
            </w:r>
          </w:p>
        </w:tc>
      </w:tr>
      <w:tr w:rsidR="00222A96" w14:paraId="3BE2850C" w14:textId="77777777">
        <w:trPr>
          <w:trHeight w:val="1693"/>
        </w:trPr>
        <w:tc>
          <w:tcPr>
            <w:tcW w:w="444" w:type="dxa"/>
          </w:tcPr>
          <w:p w14:paraId="64DCDE37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0845BF52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6C9705F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8E8E692" w14:textId="77777777" w:rsidR="00222A96" w:rsidRDefault="00222A9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09E244D6" w14:textId="77777777" w:rsidR="00222A96" w:rsidRDefault="00000000">
            <w:pPr>
              <w:pStyle w:val="TableParagraph"/>
              <w:ind w:left="5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Marketing</w:t>
            </w:r>
          </w:p>
        </w:tc>
        <w:tc>
          <w:tcPr>
            <w:tcW w:w="7740" w:type="dxa"/>
          </w:tcPr>
          <w:p w14:paraId="48777865" w14:textId="77777777" w:rsidR="00222A96" w:rsidRDefault="00222A96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2A528C71" w14:textId="77777777" w:rsidR="00222A96" w:rsidRDefault="00000000">
            <w:pPr>
              <w:pStyle w:val="TableParagraph"/>
              <w:ind w:left="45" w:right="56"/>
              <w:rPr>
                <w:sz w:val="24"/>
              </w:rPr>
            </w:pPr>
            <w:r>
              <w:rPr>
                <w:b/>
                <w:i/>
                <w:sz w:val="24"/>
              </w:rPr>
              <w:t>Marketing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Technology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Key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Solutions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Drive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Activity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automation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analytics,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explore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stack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that’s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fueling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engagement and revenue growth. Learn which tools deliver the biggest ROI and how to integrate them for maximum impact.</w:t>
            </w:r>
          </w:p>
        </w:tc>
      </w:tr>
      <w:tr w:rsidR="00222A96" w14:paraId="4FBF57BD" w14:textId="77777777">
        <w:trPr>
          <w:trHeight w:val="1696"/>
        </w:trPr>
        <w:tc>
          <w:tcPr>
            <w:tcW w:w="444" w:type="dxa"/>
          </w:tcPr>
          <w:p w14:paraId="7C16E776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15BA8C5C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A76DE1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22F1D04" w14:textId="77777777" w:rsidR="00222A96" w:rsidRDefault="00222A96">
            <w:pPr>
              <w:pStyle w:val="TableParagraph"/>
              <w:spacing w:before="43"/>
              <w:rPr>
                <w:rFonts w:ascii="Arial"/>
                <w:b/>
                <w:sz w:val="20"/>
              </w:rPr>
            </w:pPr>
          </w:p>
          <w:p w14:paraId="0478F8D9" w14:textId="77777777" w:rsidR="00222A96" w:rsidRDefault="00000000">
            <w:pPr>
              <w:pStyle w:val="TableParagraph"/>
              <w:ind w:left="5" w:right="3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Data,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Tech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20"/>
              </w:rPr>
              <w:t>AI</w:t>
            </w:r>
          </w:p>
        </w:tc>
        <w:tc>
          <w:tcPr>
            <w:tcW w:w="7740" w:type="dxa"/>
          </w:tcPr>
          <w:p w14:paraId="2FEF60DE" w14:textId="77777777" w:rsidR="00222A96" w:rsidRDefault="00222A96">
            <w:pPr>
              <w:pStyle w:val="TableParagraph"/>
              <w:spacing w:before="18"/>
              <w:rPr>
                <w:rFonts w:ascii="Arial"/>
                <w:b/>
                <w:sz w:val="24"/>
              </w:rPr>
            </w:pPr>
          </w:p>
          <w:p w14:paraId="0D63FBCB" w14:textId="77777777" w:rsidR="00222A96" w:rsidRDefault="00000000">
            <w:pPr>
              <w:pStyle w:val="TableParagraph"/>
              <w:ind w:left="45" w:right="5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AI to Enhance the Customer Experience </w:t>
            </w:r>
            <w:r>
              <w:rPr>
                <w:sz w:val="24"/>
              </w:rPr>
              <w:t>- Explore how AI is redefining customer experience—from intelligent chatbots to predictive service models—and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tools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touch.</w:t>
            </w:r>
          </w:p>
        </w:tc>
      </w:tr>
      <w:tr w:rsidR="00222A96" w14:paraId="2E420E99" w14:textId="77777777">
        <w:trPr>
          <w:trHeight w:val="2051"/>
        </w:trPr>
        <w:tc>
          <w:tcPr>
            <w:tcW w:w="444" w:type="dxa"/>
          </w:tcPr>
          <w:p w14:paraId="7A95C1F4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5E3E94BE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1DD1478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966F219" w14:textId="77777777" w:rsidR="00222A96" w:rsidRDefault="00222A96">
            <w:pPr>
              <w:pStyle w:val="TableParagraph"/>
              <w:spacing w:before="218"/>
              <w:rPr>
                <w:rFonts w:ascii="Arial"/>
                <w:b/>
                <w:sz w:val="20"/>
              </w:rPr>
            </w:pPr>
          </w:p>
          <w:p w14:paraId="3D626CE5" w14:textId="77777777" w:rsidR="00222A96" w:rsidRDefault="00000000">
            <w:pPr>
              <w:pStyle w:val="TableParagraph"/>
              <w:spacing w:before="1"/>
              <w:ind w:left="5" w:right="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Solutions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Workshop</w:t>
            </w:r>
          </w:p>
        </w:tc>
        <w:tc>
          <w:tcPr>
            <w:tcW w:w="7740" w:type="dxa"/>
          </w:tcPr>
          <w:p w14:paraId="03F84F6F" w14:textId="77777777" w:rsidR="00222A96" w:rsidRDefault="00222A96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680BF850" w14:textId="77777777" w:rsidR="00222A96" w:rsidRDefault="00000000">
            <w:pPr>
              <w:pStyle w:val="TableParagraph"/>
              <w:ind w:left="45" w:right="56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(HSO) AI Agents in Action: How to Move from Use Case to MVP </w:t>
            </w:r>
            <w:r>
              <w:rPr>
                <w:i/>
                <w:sz w:val="24"/>
              </w:rPr>
              <w:t>- This is an interactive session—expect to share, ask questions, and walk away with tools to bring your C-suite a well-framed proposal or proof of concept. We’ll also share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how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HSO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helping firms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test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Agent pilots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at no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cost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through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our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beta </w:t>
            </w:r>
            <w:r>
              <w:rPr>
                <w:i/>
                <w:spacing w:val="-2"/>
                <w:sz w:val="24"/>
              </w:rPr>
              <w:t>offer.</w:t>
            </w:r>
          </w:p>
        </w:tc>
      </w:tr>
    </w:tbl>
    <w:p w14:paraId="3736CEE3" w14:textId="77777777" w:rsidR="00222A96" w:rsidRDefault="00000000">
      <w:pPr>
        <w:pStyle w:val="BodyText"/>
        <w:spacing w:before="228"/>
        <w:ind w:left="570"/>
      </w:pPr>
      <w:r>
        <w:rPr>
          <w:color w:val="2A2A2A"/>
        </w:rPr>
        <w:t>1:45</w:t>
      </w:r>
      <w:r>
        <w:rPr>
          <w:color w:val="2A2A2A"/>
          <w:spacing w:val="-3"/>
        </w:rPr>
        <w:t xml:space="preserve"> </w:t>
      </w:r>
      <w:r>
        <w:rPr>
          <w:color w:val="2A2A2A"/>
        </w:rPr>
        <w:t>PM:</w:t>
      </w:r>
      <w:r>
        <w:rPr>
          <w:color w:val="2A2A2A"/>
          <w:spacing w:val="71"/>
          <w:w w:val="150"/>
        </w:rPr>
        <w:t xml:space="preserve"> </w:t>
      </w:r>
      <w:r>
        <w:rPr>
          <w:color w:val="2A2A2A"/>
        </w:rPr>
        <w:t>Wednesday</w:t>
      </w:r>
      <w:r>
        <w:rPr>
          <w:color w:val="2A2A2A"/>
          <w:spacing w:val="-6"/>
        </w:rPr>
        <w:t xml:space="preserve"> </w:t>
      </w:r>
      <w:r>
        <w:rPr>
          <w:color w:val="2A2A2A"/>
        </w:rPr>
        <w:t>Afternoon</w:t>
      </w:r>
      <w:r>
        <w:rPr>
          <w:color w:val="2A2A2A"/>
          <w:spacing w:val="-5"/>
        </w:rPr>
        <w:t xml:space="preserve"> </w:t>
      </w:r>
      <w:r>
        <w:rPr>
          <w:color w:val="2A2A2A"/>
        </w:rPr>
        <w:t>Breakout</w:t>
      </w:r>
      <w:r>
        <w:rPr>
          <w:color w:val="2A2A2A"/>
          <w:spacing w:val="-5"/>
        </w:rPr>
        <w:t xml:space="preserve"> </w:t>
      </w:r>
      <w:r>
        <w:rPr>
          <w:color w:val="2A2A2A"/>
          <w:spacing w:val="-2"/>
        </w:rPr>
        <w:t>Sessions: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2069"/>
        <w:gridCol w:w="7740"/>
      </w:tblGrid>
      <w:tr w:rsidR="00222A96" w14:paraId="767C4096" w14:textId="77777777">
        <w:trPr>
          <w:trHeight w:val="1403"/>
        </w:trPr>
        <w:tc>
          <w:tcPr>
            <w:tcW w:w="444" w:type="dxa"/>
          </w:tcPr>
          <w:p w14:paraId="4CABA2FF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6F98E3E1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76B275F" w14:textId="77777777" w:rsidR="00222A96" w:rsidRDefault="00222A96">
            <w:pPr>
              <w:pStyle w:val="TableParagraph"/>
              <w:spacing w:before="127"/>
              <w:rPr>
                <w:rFonts w:ascii="Arial"/>
                <w:b/>
                <w:sz w:val="20"/>
              </w:rPr>
            </w:pPr>
          </w:p>
          <w:p w14:paraId="44D2526F" w14:textId="77777777" w:rsidR="00222A96" w:rsidRDefault="00000000">
            <w:pPr>
              <w:pStyle w:val="TableParagraph"/>
              <w:ind w:left="5" w:right="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Sales</w:t>
            </w:r>
            <w:r>
              <w:rPr>
                <w:rFonts w:ascii="Arial"/>
                <w:b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Distribution</w:t>
            </w:r>
          </w:p>
        </w:tc>
        <w:tc>
          <w:tcPr>
            <w:tcW w:w="7740" w:type="dxa"/>
          </w:tcPr>
          <w:p w14:paraId="53B14DE1" w14:textId="77777777" w:rsidR="00222A96" w:rsidRDefault="00222A96">
            <w:pPr>
              <w:pStyle w:val="TableParagraph"/>
              <w:spacing w:before="18"/>
              <w:rPr>
                <w:rFonts w:ascii="Arial"/>
                <w:b/>
                <w:sz w:val="24"/>
              </w:rPr>
            </w:pPr>
          </w:p>
          <w:p w14:paraId="54059D9C" w14:textId="77777777" w:rsidR="00222A96" w:rsidRDefault="00000000">
            <w:pPr>
              <w:pStyle w:val="TableParagraph"/>
              <w:ind w:left="45" w:right="56"/>
              <w:rPr>
                <w:sz w:val="24"/>
              </w:rPr>
            </w:pPr>
            <w:r>
              <w:rPr>
                <w:b/>
                <w:i/>
                <w:sz w:val="24"/>
              </w:rPr>
              <w:t>Harvesting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Sales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Marketing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Activity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- </w:t>
            </w:r>
            <w:r>
              <w:rPr>
                <w:sz w:val="24"/>
              </w:rPr>
              <w:t>Don’t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 waste. Learn how to capture, track, and leverage sales and marketing interactions to uncover new opportunities and measure impact.</w:t>
            </w:r>
          </w:p>
        </w:tc>
      </w:tr>
      <w:tr w:rsidR="00222A96" w14:paraId="007A0F23" w14:textId="77777777">
        <w:trPr>
          <w:trHeight w:val="1401"/>
        </w:trPr>
        <w:tc>
          <w:tcPr>
            <w:tcW w:w="444" w:type="dxa"/>
          </w:tcPr>
          <w:p w14:paraId="17C6AF4F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3C402412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B48D20" w14:textId="77777777" w:rsidR="00222A96" w:rsidRDefault="00222A96">
            <w:pPr>
              <w:pStyle w:val="TableParagraph"/>
              <w:spacing w:before="124"/>
              <w:rPr>
                <w:rFonts w:ascii="Arial"/>
                <w:b/>
                <w:sz w:val="20"/>
              </w:rPr>
            </w:pPr>
          </w:p>
          <w:p w14:paraId="4096BC26" w14:textId="77777777" w:rsidR="00222A96" w:rsidRDefault="00000000">
            <w:pPr>
              <w:pStyle w:val="TableParagraph"/>
              <w:spacing w:before="1"/>
              <w:ind w:left="5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pacing w:val="-2"/>
                <w:sz w:val="20"/>
              </w:rPr>
              <w:t>Marketing</w:t>
            </w:r>
          </w:p>
        </w:tc>
        <w:tc>
          <w:tcPr>
            <w:tcW w:w="7740" w:type="dxa"/>
          </w:tcPr>
          <w:p w14:paraId="71BCC821" w14:textId="77777777" w:rsidR="00222A96" w:rsidRDefault="00222A96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7256A162" w14:textId="77777777" w:rsidR="00222A96" w:rsidRDefault="00000000">
            <w:pPr>
              <w:pStyle w:val="TableParagraph"/>
              <w:ind w:left="45" w:right="5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Driving Activity for the RIA Channel </w:t>
            </w:r>
            <w:r>
              <w:rPr>
                <w:sz w:val="24"/>
              </w:rPr>
              <w:t>- Independent advisors require a unique marketing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Discover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craft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messaging,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events,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campaigns that resonate with RIAs and generate meaningful engagement.</w:t>
            </w:r>
          </w:p>
        </w:tc>
      </w:tr>
      <w:tr w:rsidR="00222A96" w14:paraId="36C6F3A6" w14:textId="77777777">
        <w:trPr>
          <w:trHeight w:val="1693"/>
        </w:trPr>
        <w:tc>
          <w:tcPr>
            <w:tcW w:w="444" w:type="dxa"/>
          </w:tcPr>
          <w:p w14:paraId="65A35FCB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479EE3C9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59570AF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110BB2C" w14:textId="77777777" w:rsidR="00222A96" w:rsidRDefault="00222A96">
            <w:pPr>
              <w:pStyle w:val="TableParagraph"/>
              <w:spacing w:before="41"/>
              <w:rPr>
                <w:rFonts w:ascii="Arial"/>
                <w:b/>
                <w:sz w:val="20"/>
              </w:rPr>
            </w:pPr>
          </w:p>
          <w:p w14:paraId="39E95968" w14:textId="77777777" w:rsidR="00222A96" w:rsidRDefault="00000000">
            <w:pPr>
              <w:pStyle w:val="TableParagraph"/>
              <w:ind w:left="5" w:right="3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Data,</w:t>
            </w:r>
            <w:r>
              <w:rPr>
                <w:rFonts w:ascii="Arial"/>
                <w:b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Tech</w:t>
            </w:r>
            <w:r>
              <w:rPr>
                <w:rFonts w:asci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&amp;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5"/>
                <w:sz w:val="20"/>
              </w:rPr>
              <w:t>AI</w:t>
            </w:r>
          </w:p>
        </w:tc>
        <w:tc>
          <w:tcPr>
            <w:tcW w:w="7740" w:type="dxa"/>
          </w:tcPr>
          <w:p w14:paraId="4817BD21" w14:textId="77777777" w:rsidR="00222A96" w:rsidRDefault="00222A96">
            <w:pPr>
              <w:pStyle w:val="TableParagraph"/>
              <w:spacing w:before="16"/>
              <w:rPr>
                <w:rFonts w:ascii="Arial"/>
                <w:b/>
                <w:sz w:val="24"/>
              </w:rPr>
            </w:pPr>
          </w:p>
          <w:p w14:paraId="51BF665E" w14:textId="77777777" w:rsidR="00222A96" w:rsidRDefault="00000000">
            <w:pPr>
              <w:pStyle w:val="TableParagraph"/>
              <w:ind w:left="45" w:right="21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Personalization of Sales Using AI </w:t>
            </w:r>
            <w:r>
              <w:rPr>
                <w:sz w:val="24"/>
              </w:rPr>
              <w:t>- AI can make every client interaction feel personal. Discover how to leverage data and AI models to tailor recommendations,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anticipate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needs,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feels one-to-one </w:t>
            </w:r>
            <w:proofErr w:type="gramStart"/>
            <w:r>
              <w:rPr>
                <w:sz w:val="24"/>
              </w:rPr>
              <w:t>at</w:t>
            </w:r>
            <w:proofErr w:type="gramEnd"/>
            <w:r>
              <w:rPr>
                <w:sz w:val="24"/>
              </w:rPr>
              <w:t xml:space="preserve"> scale.</w:t>
            </w:r>
          </w:p>
        </w:tc>
      </w:tr>
      <w:tr w:rsidR="00222A96" w14:paraId="4DB0DEC5" w14:textId="77777777">
        <w:trPr>
          <w:trHeight w:val="1758"/>
        </w:trPr>
        <w:tc>
          <w:tcPr>
            <w:tcW w:w="444" w:type="dxa"/>
          </w:tcPr>
          <w:p w14:paraId="097DF66F" w14:textId="77777777" w:rsidR="00222A96" w:rsidRDefault="00222A9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69" w:type="dxa"/>
          </w:tcPr>
          <w:p w14:paraId="4063AC9B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AE19D8F" w14:textId="77777777" w:rsidR="00222A96" w:rsidRDefault="00222A9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C665C54" w14:textId="77777777" w:rsidR="00222A96" w:rsidRDefault="00222A96">
            <w:pPr>
              <w:pStyle w:val="TableParagraph"/>
              <w:spacing w:before="74"/>
              <w:rPr>
                <w:rFonts w:ascii="Arial"/>
                <w:b/>
                <w:sz w:val="20"/>
              </w:rPr>
            </w:pPr>
          </w:p>
          <w:p w14:paraId="0DF0D324" w14:textId="77777777" w:rsidR="00222A96" w:rsidRDefault="00000000">
            <w:pPr>
              <w:pStyle w:val="TableParagraph"/>
              <w:spacing w:before="1"/>
              <w:ind w:left="5" w:right="1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Solutions</w:t>
            </w:r>
            <w:r>
              <w:rPr>
                <w:rFonts w:ascii="Arial"/>
                <w:b/>
                <w:i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20"/>
              </w:rPr>
              <w:t>Workshop</w:t>
            </w:r>
          </w:p>
        </w:tc>
        <w:tc>
          <w:tcPr>
            <w:tcW w:w="7740" w:type="dxa"/>
          </w:tcPr>
          <w:p w14:paraId="6AE0D0A3" w14:textId="515499A4" w:rsidR="00222A96" w:rsidRDefault="00000000">
            <w:pPr>
              <w:pStyle w:val="TableParagraph"/>
              <w:spacing w:line="290" w:lineRule="atLeast"/>
              <w:ind w:left="45" w:right="37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 w:rsidR="00375AD8">
              <w:rPr>
                <w:b/>
                <w:i/>
                <w:sz w:val="24"/>
              </w:rPr>
              <w:t>Synfinii</w:t>
            </w:r>
            <w:r>
              <w:rPr>
                <w:b/>
                <w:i/>
                <w:sz w:val="24"/>
              </w:rPr>
              <w:t xml:space="preserve">) From Resistance to Resilience: Leading People Thru Disruption </w:t>
            </w:r>
            <w:r>
              <w:rPr>
                <w:i/>
                <w:sz w:val="24"/>
              </w:rPr>
              <w:t>This session will tackle the people challenges at the heart of change management,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especially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firms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where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adoption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historically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slow.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Attendees will explore how asset managers are evolving from rigid, high-cost structures to more agile, high-ROI operations—and how leadership can make or break that transition.</w:t>
            </w:r>
          </w:p>
        </w:tc>
      </w:tr>
    </w:tbl>
    <w:p w14:paraId="155F1897" w14:textId="77777777" w:rsidR="00EE571D" w:rsidRDefault="00EE571D"/>
    <w:sectPr w:rsidR="00EE571D">
      <w:headerReference w:type="default" r:id="rId7"/>
      <w:pgSz w:w="12240" w:h="15840"/>
      <w:pgMar w:top="1140" w:right="420" w:bottom="280" w:left="1340" w:header="9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F7C0" w14:textId="77777777" w:rsidR="00EE571D" w:rsidRDefault="00EE571D">
      <w:r>
        <w:separator/>
      </w:r>
    </w:p>
  </w:endnote>
  <w:endnote w:type="continuationSeparator" w:id="0">
    <w:p w14:paraId="4ABE1714" w14:textId="77777777" w:rsidR="00EE571D" w:rsidRDefault="00EE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CD7D1" w14:textId="77777777" w:rsidR="00EE571D" w:rsidRDefault="00EE571D">
      <w:r>
        <w:separator/>
      </w:r>
    </w:p>
  </w:footnote>
  <w:footnote w:type="continuationSeparator" w:id="0">
    <w:p w14:paraId="6277227F" w14:textId="77777777" w:rsidR="00EE571D" w:rsidRDefault="00EE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E8FD" w14:textId="77777777" w:rsidR="00222A96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57280" behindDoc="1" locked="0" layoutInCell="1" allowOverlap="1" wp14:anchorId="405E01CE" wp14:editId="71782170">
              <wp:simplePos x="0" y="0"/>
              <wp:positionH relativeFrom="page">
                <wp:posOffset>1130300</wp:posOffset>
              </wp:positionH>
              <wp:positionV relativeFrom="page">
                <wp:posOffset>391167</wp:posOffset>
              </wp:positionV>
              <wp:extent cx="292862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286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BDFAF" w14:textId="77777777" w:rsidR="00222A96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A2A2A"/>
                            </w:rPr>
                            <w:t>10:30</w:t>
                          </w:r>
                          <w:r>
                            <w:rPr>
                              <w:color w:val="2A2A2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AM: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Tuesday</w:t>
                          </w:r>
                          <w:r>
                            <w:rPr>
                              <w:color w:val="2A2A2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Morning</w:t>
                          </w:r>
                          <w:r>
                            <w:rPr>
                              <w:color w:val="2A2A2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Breakout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Sessions: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5E01C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0.8pt;width:230.6pt;height:13.1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" filled="f" stroked="f">
              <v:textbox inset="0,0,0,0">
                <w:txbxContent>
                  <w:p w14:paraId="5DDBDFAF" w14:textId="77777777" w:rsidR="00222A96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A2A2A"/>
                      </w:rPr>
                      <w:t>10:30</w:t>
                    </w:r>
                    <w:r>
                      <w:rPr>
                        <w:color w:val="2A2A2A"/>
                        <w:spacing w:val="-8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AM:</w:t>
                    </w:r>
                    <w:r>
                      <w:rPr>
                        <w:color w:val="2A2A2A"/>
                        <w:spacing w:val="-6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Tuesday</w:t>
                    </w:r>
                    <w:r>
                      <w:rPr>
                        <w:color w:val="2A2A2A"/>
                        <w:spacing w:val="-4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Morning</w:t>
                    </w:r>
                    <w:r>
                      <w:rPr>
                        <w:color w:val="2A2A2A"/>
                        <w:spacing w:val="-7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Breakout</w:t>
                    </w:r>
                    <w:r>
                      <w:rPr>
                        <w:color w:val="2A2A2A"/>
                        <w:spacing w:val="-6"/>
                      </w:rPr>
                      <w:t xml:space="preserve"> </w:t>
                    </w:r>
                    <w:r>
                      <w:rPr>
                        <w:color w:val="2A2A2A"/>
                        <w:spacing w:val="-2"/>
                      </w:rPr>
                      <w:t>Sessions: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CD8C1" w14:textId="77777777" w:rsidR="00222A96" w:rsidRDefault="00000000">
    <w:pPr>
      <w:pStyle w:val="BodyText"/>
      <w:spacing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28A7AB38" wp14:editId="43603B9D">
              <wp:simplePos x="0" y="0"/>
              <wp:positionH relativeFrom="page">
                <wp:posOffset>1130300</wp:posOffset>
              </wp:positionH>
              <wp:positionV relativeFrom="page">
                <wp:posOffset>577095</wp:posOffset>
              </wp:positionV>
              <wp:extent cx="311912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91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C6AAE" w14:textId="77777777" w:rsidR="00222A96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2A2A2A"/>
                            </w:rPr>
                            <w:t>9:45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AM:</w:t>
                          </w:r>
                          <w:r>
                            <w:rPr>
                              <w:color w:val="2A2A2A"/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Wednesday</w:t>
                          </w:r>
                          <w:r>
                            <w:rPr>
                              <w:color w:val="2A2A2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Morning</w:t>
                          </w:r>
                          <w:r>
                            <w:rPr>
                              <w:color w:val="2A2A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</w:rPr>
                            <w:t>Breakout</w:t>
                          </w:r>
                          <w:r>
                            <w:rPr>
                              <w:color w:val="2A2A2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A2A2A"/>
                              <w:spacing w:val="-2"/>
                            </w:rPr>
                            <w:t>Sessions: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A7AB3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89pt;margin-top:45.45pt;width:245.6pt;height:13.1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" filled="f" stroked="f">
              <v:textbox inset="0,0,0,0">
                <w:txbxContent>
                  <w:p w14:paraId="2C0C6AAE" w14:textId="77777777" w:rsidR="00222A96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2A2A2A"/>
                      </w:rPr>
                      <w:t>9:45</w:t>
                    </w:r>
                    <w:r>
                      <w:rPr>
                        <w:color w:val="2A2A2A"/>
                        <w:spacing w:val="-6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AM:</w:t>
                    </w:r>
                    <w:r>
                      <w:rPr>
                        <w:color w:val="2A2A2A"/>
                        <w:spacing w:val="69"/>
                        <w:w w:val="150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Wednesday</w:t>
                    </w:r>
                    <w:r>
                      <w:rPr>
                        <w:color w:val="2A2A2A"/>
                        <w:spacing w:val="-6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Morning</w:t>
                    </w:r>
                    <w:r>
                      <w:rPr>
                        <w:color w:val="2A2A2A"/>
                        <w:spacing w:val="-5"/>
                      </w:rPr>
                      <w:t xml:space="preserve"> </w:t>
                    </w:r>
                    <w:r>
                      <w:rPr>
                        <w:color w:val="2A2A2A"/>
                      </w:rPr>
                      <w:t>Breakout</w:t>
                    </w:r>
                    <w:r>
                      <w:rPr>
                        <w:color w:val="2A2A2A"/>
                        <w:spacing w:val="-5"/>
                      </w:rPr>
                      <w:t xml:space="preserve"> </w:t>
                    </w:r>
                    <w:r>
                      <w:rPr>
                        <w:color w:val="2A2A2A"/>
                        <w:spacing w:val="-2"/>
                      </w:rPr>
                      <w:t>Sessions: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A96"/>
    <w:rsid w:val="00222A96"/>
    <w:rsid w:val="00375AD8"/>
    <w:rsid w:val="005269A6"/>
    <w:rsid w:val="00E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07573"/>
  <w15:docId w15:val="{F6011152-3A4E-491C-840F-9209AE53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Potential Breakout Sessions with Descriptions - SMEFall2025_Draft</dc:title>
  <dc:creator>Connie Nichols</dc:creator>
  <cp:lastModifiedBy>Connie Nichols</cp:lastModifiedBy>
  <cp:revision>2</cp:revision>
  <dcterms:created xsi:type="dcterms:W3CDTF">2025-10-03T15:00:00Z</dcterms:created>
  <dcterms:modified xsi:type="dcterms:W3CDTF">2025-10-03T15:00:00Z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LastSaved">
    <vt:filetime>2025-10-03T00:00:00Z</vt:filetime>
  </property>
  <property fmtid="{D5CDD505-2E9C-101B-9397-08002B2CF9AE}" pid="4" name="Producer">
    <vt:lpwstr>Microsoft: Print To PDF</vt:lpwstr>
  </property>
</Properties>
</file>